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 Нижнеудинск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24.38.016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Канск, Красноярский край, г. Канск, ул. Ленина,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Нижнеудинск, Иркутская область, г. Нижнеудинск, ул. Аллейная, д. 6, помещение №28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Власти 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